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4968" w14:textId="77777777" w:rsidR="00BF16C2" w:rsidRDefault="007B0B40" w:rsidP="007B0B40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7B0B40">
        <w:rPr>
          <w:rFonts w:eastAsia="Times New Roman" w:cstheme="minorHAnsi"/>
          <w:bCs/>
          <w:lang w:eastAsia="pl-PL"/>
        </w:rPr>
        <w:t xml:space="preserve"> </w:t>
      </w:r>
    </w:p>
    <w:p w14:paraId="282CC5F6" w14:textId="5318A25A" w:rsidR="007B0B40" w:rsidRPr="007B0B40" w:rsidRDefault="009D5016" w:rsidP="007B0B40">
      <w:pPr>
        <w:spacing w:after="0" w:line="360" w:lineRule="auto"/>
        <w:rPr>
          <w:rFonts w:eastAsia="Times New Roman" w:cstheme="minorHAnsi"/>
          <w:color w:val="FF0000"/>
          <w:lang w:eastAsia="pl-PL"/>
        </w:rPr>
      </w:pPr>
      <w:r>
        <w:rPr>
          <w:bCs/>
          <w:szCs w:val="20"/>
        </w:rPr>
        <w:t>KP-III.1</w:t>
      </w:r>
      <w:r w:rsidR="00A37391">
        <w:rPr>
          <w:bCs/>
          <w:szCs w:val="20"/>
        </w:rPr>
        <w:t>431</w:t>
      </w:r>
      <w:r w:rsidR="00143B33">
        <w:rPr>
          <w:bCs/>
          <w:szCs w:val="20"/>
        </w:rPr>
        <w:t>.</w:t>
      </w:r>
      <w:r w:rsidR="00A37391">
        <w:rPr>
          <w:bCs/>
          <w:szCs w:val="20"/>
        </w:rPr>
        <w:t>14</w:t>
      </w:r>
      <w:r w:rsidRPr="007C05D6">
        <w:rPr>
          <w:bCs/>
          <w:szCs w:val="20"/>
        </w:rPr>
        <w:t>.</w:t>
      </w:r>
      <w:r>
        <w:rPr>
          <w:bCs/>
          <w:szCs w:val="20"/>
        </w:rPr>
        <w:t>2021</w:t>
      </w:r>
      <w:r w:rsidR="007B0B40" w:rsidRPr="007B0B40">
        <w:rPr>
          <w:rFonts w:eastAsia="Times New Roman" w:cstheme="minorHAnsi"/>
          <w:bCs/>
          <w:lang w:eastAsia="pl-PL"/>
        </w:rPr>
        <w:t xml:space="preserve">                                                      </w:t>
      </w:r>
      <w:r w:rsidR="00211498">
        <w:rPr>
          <w:rFonts w:eastAsia="Times New Roman" w:cstheme="minorHAnsi"/>
          <w:bCs/>
          <w:lang w:eastAsia="pl-PL"/>
        </w:rPr>
        <w:tab/>
      </w:r>
      <w:r w:rsidR="00211498">
        <w:rPr>
          <w:rFonts w:eastAsia="Times New Roman" w:cstheme="minorHAnsi"/>
          <w:bCs/>
          <w:lang w:eastAsia="pl-PL"/>
        </w:rPr>
        <w:tab/>
      </w:r>
      <w:r w:rsidR="007B0B40" w:rsidRPr="007B0B40">
        <w:rPr>
          <w:rFonts w:eastAsia="Times New Roman" w:cstheme="minorHAnsi"/>
          <w:bCs/>
          <w:lang w:eastAsia="pl-PL"/>
        </w:rPr>
        <w:t xml:space="preserve"> </w:t>
      </w:r>
      <w:r w:rsidR="00A6389D">
        <w:rPr>
          <w:rFonts w:eastAsia="Times New Roman" w:cstheme="minorHAnsi"/>
          <w:bCs/>
          <w:lang w:eastAsia="pl-PL"/>
        </w:rPr>
        <w:t xml:space="preserve">           </w:t>
      </w:r>
      <w:r w:rsidR="007B0B40" w:rsidRPr="007B0B40">
        <w:rPr>
          <w:rFonts w:eastAsia="Times New Roman" w:cstheme="minorHAnsi"/>
          <w:lang w:eastAsia="pl-PL"/>
        </w:rPr>
        <w:t xml:space="preserve">Kielce, dn. </w:t>
      </w:r>
      <w:r w:rsidR="00A6389D">
        <w:rPr>
          <w:rFonts w:eastAsia="Times New Roman" w:cstheme="minorHAnsi"/>
          <w:lang w:eastAsia="pl-PL"/>
        </w:rPr>
        <w:t>03</w:t>
      </w:r>
      <w:r w:rsidR="007B0B40" w:rsidRPr="00211498">
        <w:rPr>
          <w:rFonts w:eastAsia="Times New Roman" w:cstheme="minorHAnsi"/>
          <w:lang w:eastAsia="pl-PL"/>
        </w:rPr>
        <w:t xml:space="preserve"> </w:t>
      </w:r>
      <w:r w:rsidR="00A6389D">
        <w:rPr>
          <w:rFonts w:eastAsia="Times New Roman" w:cstheme="minorHAnsi"/>
          <w:lang w:eastAsia="pl-PL"/>
        </w:rPr>
        <w:t>września</w:t>
      </w:r>
      <w:r w:rsidR="007B0B40" w:rsidRPr="007B0B40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1</w:t>
      </w:r>
      <w:r w:rsidR="007B0B40" w:rsidRPr="007B0B40">
        <w:rPr>
          <w:rFonts w:eastAsia="Times New Roman" w:cstheme="minorHAnsi"/>
          <w:lang w:eastAsia="pl-PL"/>
        </w:rPr>
        <w:t xml:space="preserve"> r.</w:t>
      </w:r>
    </w:p>
    <w:p w14:paraId="58B33925" w14:textId="78D95FD0" w:rsidR="007B0B40" w:rsidRDefault="007B0B40" w:rsidP="007B0B40">
      <w:pPr>
        <w:tabs>
          <w:tab w:val="left" w:pos="284"/>
        </w:tabs>
        <w:spacing w:after="0" w:line="360" w:lineRule="auto"/>
        <w:rPr>
          <w:rFonts w:eastAsia="Times New Roman" w:cstheme="minorHAnsi"/>
          <w:lang w:eastAsia="pl-PL"/>
        </w:rPr>
      </w:pPr>
    </w:p>
    <w:p w14:paraId="463D9D62" w14:textId="77777777" w:rsidR="00C77C25" w:rsidRPr="007B0B40" w:rsidRDefault="00C77C25" w:rsidP="007B0B40">
      <w:pPr>
        <w:tabs>
          <w:tab w:val="left" w:pos="284"/>
        </w:tabs>
        <w:spacing w:after="0" w:line="360" w:lineRule="auto"/>
        <w:rPr>
          <w:rFonts w:eastAsia="Times New Roman" w:cstheme="minorHAnsi"/>
          <w:lang w:eastAsia="pl-PL"/>
        </w:rPr>
      </w:pPr>
    </w:p>
    <w:p w14:paraId="76CCCC17" w14:textId="4E2F4482" w:rsidR="00143B33" w:rsidRPr="00143B33" w:rsidRDefault="007B0B40" w:rsidP="00143B3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B0B40">
        <w:rPr>
          <w:rFonts w:eastAsia="Times New Roman" w:cstheme="minorHAnsi"/>
          <w:b/>
          <w:bCs/>
          <w:lang w:eastAsia="pl-PL"/>
        </w:rPr>
        <w:t>Wyniki</w:t>
      </w:r>
      <w:r w:rsidR="009D5016">
        <w:rPr>
          <w:rFonts w:eastAsia="Times New Roman" w:cstheme="minorHAnsi"/>
          <w:b/>
          <w:bCs/>
          <w:lang w:eastAsia="pl-PL"/>
        </w:rPr>
        <w:t xml:space="preserve">  kontroli doraźnej przeprowadzonej w </w:t>
      </w:r>
      <w:r w:rsidR="00143B33">
        <w:rPr>
          <w:rFonts w:eastAsia="Times New Roman" w:cstheme="minorHAnsi"/>
          <w:b/>
          <w:bCs/>
          <w:lang w:eastAsia="pl-PL"/>
        </w:rPr>
        <w:t>Wydziale Edukacji, Kultury i Sportu</w:t>
      </w:r>
      <w:r w:rsidR="009D5016" w:rsidRPr="009D5016">
        <w:rPr>
          <w:rFonts w:eastAsia="Times New Roman" w:cstheme="minorHAnsi"/>
          <w:b/>
          <w:bCs/>
          <w:lang w:eastAsia="pl-PL"/>
        </w:rPr>
        <w:t xml:space="preserve"> Urzędu Miasta Kielce</w:t>
      </w:r>
      <w:r w:rsidR="009D5016">
        <w:rPr>
          <w:rFonts w:eastAsia="Times New Roman" w:cstheme="minorHAnsi"/>
          <w:b/>
          <w:bCs/>
          <w:lang w:eastAsia="pl-PL"/>
        </w:rPr>
        <w:t xml:space="preserve"> w zakresie </w:t>
      </w:r>
      <w:r w:rsidR="00143B33" w:rsidRPr="00143B33">
        <w:rPr>
          <w:rFonts w:eastAsia="Times New Roman" w:cstheme="minorHAnsi"/>
          <w:b/>
          <w:bCs/>
          <w:lang w:eastAsia="pl-PL"/>
        </w:rPr>
        <w:t xml:space="preserve">oceny prawidłowości rozliczenia przyznanych w 2020 roku dotacji na realizację zadań z zakresu promocji Miasta Kielce przez kluby sportowe: PGE VIVE Kielce i Koronę Kielce S.A. </w:t>
      </w:r>
    </w:p>
    <w:p w14:paraId="6EA424EB" w14:textId="0F476C13" w:rsidR="007B0B40" w:rsidRPr="007B0B40" w:rsidRDefault="009D5016" w:rsidP="009D5016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</w:t>
      </w:r>
    </w:p>
    <w:p w14:paraId="2A293B77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82A697" w14:textId="676C52D2" w:rsidR="00143B33" w:rsidRPr="00E6612C" w:rsidRDefault="007B0B40" w:rsidP="00143B33">
      <w:pPr>
        <w:tabs>
          <w:tab w:val="left" w:pos="142"/>
        </w:tabs>
        <w:spacing w:after="0" w:line="240" w:lineRule="auto"/>
        <w:jc w:val="both"/>
        <w:rPr>
          <w:rFonts w:cstheme="minorHAnsi"/>
        </w:rPr>
      </w:pPr>
      <w:r w:rsidRPr="007B0B40">
        <w:rPr>
          <w:rFonts w:eastAsia="Times New Roman" w:cstheme="minorHAnsi"/>
          <w:lang w:eastAsia="pl-PL"/>
        </w:rPr>
        <w:t xml:space="preserve">Na podstawie upoważnienia Nr </w:t>
      </w:r>
      <w:r w:rsidR="00143B33">
        <w:rPr>
          <w:rFonts w:eastAsia="Times New Roman" w:cstheme="minorHAnsi"/>
          <w:lang w:eastAsia="pl-PL"/>
        </w:rPr>
        <w:t>13</w:t>
      </w:r>
      <w:r w:rsidRPr="007B0B40">
        <w:rPr>
          <w:rFonts w:eastAsia="Times New Roman" w:cstheme="minorHAnsi"/>
          <w:lang w:eastAsia="pl-PL"/>
        </w:rPr>
        <w:t>/202</w:t>
      </w:r>
      <w:r w:rsidR="009D5016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z dnia </w:t>
      </w:r>
      <w:r w:rsidR="00143B33">
        <w:rPr>
          <w:rFonts w:eastAsia="Times New Roman" w:cstheme="minorHAnsi"/>
          <w:lang w:eastAsia="pl-PL"/>
        </w:rPr>
        <w:t>2</w:t>
      </w:r>
      <w:r w:rsidR="009D5016">
        <w:rPr>
          <w:rFonts w:eastAsia="Times New Roman" w:cstheme="minorHAnsi"/>
          <w:lang w:eastAsia="pl-PL"/>
        </w:rPr>
        <w:t>5</w:t>
      </w:r>
      <w:r w:rsidRPr="00211498">
        <w:rPr>
          <w:rFonts w:eastAsia="Times New Roman" w:cstheme="minorHAnsi"/>
          <w:lang w:eastAsia="pl-PL"/>
        </w:rPr>
        <w:t>.0</w:t>
      </w:r>
      <w:r w:rsidR="00143B33">
        <w:rPr>
          <w:rFonts w:eastAsia="Times New Roman" w:cstheme="minorHAnsi"/>
          <w:lang w:eastAsia="pl-PL"/>
        </w:rPr>
        <w:t>6</w:t>
      </w:r>
      <w:r w:rsidRPr="007B0B40">
        <w:rPr>
          <w:rFonts w:eastAsia="Times New Roman" w:cstheme="minorHAnsi"/>
          <w:lang w:eastAsia="pl-PL"/>
        </w:rPr>
        <w:t>.202</w:t>
      </w:r>
      <w:r w:rsidR="009D5016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r. wydanego przez Prezydenta Miasta Kielce</w:t>
      </w:r>
      <w:r w:rsidR="00B1050E">
        <w:rPr>
          <w:rFonts w:eastAsia="Times New Roman" w:cstheme="minorHAnsi"/>
          <w:lang w:eastAsia="pl-PL"/>
        </w:rPr>
        <w:t>,</w:t>
      </w:r>
      <w:r w:rsidR="009D5016">
        <w:rPr>
          <w:rFonts w:eastAsia="Times New Roman" w:cstheme="minorHAnsi"/>
          <w:lang w:eastAsia="pl-PL"/>
        </w:rPr>
        <w:t xml:space="preserve"> </w:t>
      </w:r>
      <w:r w:rsidR="00B1050E" w:rsidRPr="00B1050E">
        <w:rPr>
          <w:rFonts w:eastAsia="Times New Roman" w:cstheme="minorHAnsi"/>
          <w:lang w:eastAsia="pl-PL"/>
        </w:rPr>
        <w:t>Sylwester Kozak - inspektor Biura Audytu Wewnętrznego i Kontroli w Kancelarii Prezydenta Urzędu Miasta Kielce</w:t>
      </w:r>
      <w:r w:rsidR="00143B33" w:rsidRPr="00143B33">
        <w:rPr>
          <w:rFonts w:eastAsia="Times New Roman" w:cstheme="minorHAnsi"/>
        </w:rPr>
        <w:t xml:space="preserve"> </w:t>
      </w:r>
      <w:r w:rsidR="00143B33" w:rsidRPr="00E6612C">
        <w:rPr>
          <w:rFonts w:eastAsia="Times New Roman" w:cstheme="minorHAnsi"/>
        </w:rPr>
        <w:t xml:space="preserve">przeprowadził w dniach od </w:t>
      </w:r>
      <w:r w:rsidR="00143B33">
        <w:rPr>
          <w:rFonts w:eastAsia="Times New Roman" w:cstheme="minorHAnsi"/>
        </w:rPr>
        <w:t>29</w:t>
      </w:r>
      <w:r w:rsidR="00143B33" w:rsidRPr="00E6612C">
        <w:rPr>
          <w:rFonts w:eastAsia="Times New Roman" w:cstheme="minorHAnsi"/>
        </w:rPr>
        <w:t xml:space="preserve"> </w:t>
      </w:r>
      <w:r w:rsidR="00143B33">
        <w:rPr>
          <w:rFonts w:eastAsia="Times New Roman" w:cstheme="minorHAnsi"/>
        </w:rPr>
        <w:t>czerwca</w:t>
      </w:r>
      <w:r w:rsidR="00143B33" w:rsidRPr="00E6612C">
        <w:rPr>
          <w:rFonts w:eastAsia="Times New Roman" w:cstheme="minorHAnsi"/>
        </w:rPr>
        <w:t xml:space="preserve"> do 21 </w:t>
      </w:r>
      <w:r w:rsidR="00143B33">
        <w:rPr>
          <w:rFonts w:eastAsia="Times New Roman" w:cstheme="minorHAnsi"/>
        </w:rPr>
        <w:t>lipca</w:t>
      </w:r>
      <w:r w:rsidR="00143B33" w:rsidRPr="00E6612C">
        <w:rPr>
          <w:rFonts w:eastAsia="Times New Roman" w:cstheme="minorHAnsi"/>
        </w:rPr>
        <w:t xml:space="preserve"> 2021 roku</w:t>
      </w:r>
      <w:r w:rsidR="00143B33">
        <w:rPr>
          <w:rFonts w:eastAsia="Times New Roman" w:cstheme="minorHAnsi"/>
        </w:rPr>
        <w:t>,</w:t>
      </w:r>
      <w:r w:rsidR="00143B33" w:rsidRPr="00E6612C">
        <w:rPr>
          <w:rFonts w:eastAsia="Times New Roman" w:cstheme="minorHAnsi"/>
        </w:rPr>
        <w:t xml:space="preserve"> kontrolę doraźną</w:t>
      </w:r>
      <w:r w:rsidR="00143B33" w:rsidRPr="00E6612C">
        <w:rPr>
          <w:rFonts w:eastAsia="Times New Roman" w:cstheme="minorHAnsi"/>
        </w:rPr>
        <w:br/>
        <w:t>w zakresie</w:t>
      </w:r>
      <w:r w:rsidR="00143B33" w:rsidRPr="00E6612C">
        <w:rPr>
          <w:rFonts w:cstheme="minorHAnsi"/>
        </w:rPr>
        <w:t xml:space="preserve"> oceny </w:t>
      </w:r>
      <w:r w:rsidR="00143B33">
        <w:rPr>
          <w:rFonts w:cstheme="minorHAnsi"/>
        </w:rPr>
        <w:t xml:space="preserve">prawidłowości rozliczenia przyznanych w 2020 roku dotacji na realizację zadań                        z zakresu promocji Miasta Kielce przez kluby sportowe: PGE VIVE Kielce i Koronę Kielce S.A. </w:t>
      </w:r>
    </w:p>
    <w:p w14:paraId="0ADB13E2" w14:textId="663DAEEB" w:rsidR="007B0B40" w:rsidRPr="007B0B40" w:rsidRDefault="00B1050E" w:rsidP="00B1050E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50E">
        <w:rPr>
          <w:rFonts w:eastAsia="Times New Roman" w:cstheme="minorHAnsi"/>
          <w:lang w:eastAsia="pl-PL"/>
        </w:rPr>
        <w:t xml:space="preserve"> </w:t>
      </w:r>
    </w:p>
    <w:p w14:paraId="11967BCD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551831E0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B40">
        <w:rPr>
          <w:rFonts w:eastAsia="Times New Roman" w:cstheme="minorHAnsi"/>
          <w:lang w:eastAsia="pl-PL"/>
        </w:rPr>
        <w:t>W wyniku czynności kontrolnych stwierdzono, co następuje:</w:t>
      </w:r>
    </w:p>
    <w:p w14:paraId="55F86A1E" w14:textId="00EC7467" w:rsidR="00182713" w:rsidRDefault="00182713"/>
    <w:p w14:paraId="1591001F" w14:textId="5F447875" w:rsidR="00133BB5" w:rsidRDefault="00143B33" w:rsidP="00143B33">
      <w:pPr>
        <w:pStyle w:val="Akapitzlist"/>
        <w:numPr>
          <w:ilvl w:val="0"/>
          <w:numId w:val="4"/>
        </w:numPr>
        <w:jc w:val="both"/>
      </w:pPr>
      <w:r w:rsidRPr="00143B33">
        <w:t>Kontrolujący ustalił, że Wykonawca zadania w zakresie promocji Miasta Kielce tj. klub Korona Kielce S.A. nie zrealizował jednego z zadań przewidzianych w umowie nr W/U-WB/77/EKS/48/UM/80/2020, które polegało na udziale zawodników klubu w akcjach marketingowych miasta. W związku z ogłoszonym stanem pandemicznym, planowany udział zawodników w jednym z organizowanych przez miasto Kielce wydarzeń nie doszedł do skutku. Jak wynikało z prowadzonej w tym przedmiocie korespondencji z uwagi na pandemię, cz</w:t>
      </w:r>
      <w:r w:rsidR="002D0C61">
        <w:t>ę</w:t>
      </w:r>
      <w:r w:rsidRPr="00143B33">
        <w:t>ść</w:t>
      </w:r>
      <w:r w:rsidR="002D0C61">
        <w:t xml:space="preserve">             </w:t>
      </w:r>
      <w:r w:rsidRPr="00143B33">
        <w:t xml:space="preserve"> z zadań ujętych w przedmiotowej umowie nie mogła zostać zrealizowana </w:t>
      </w:r>
      <w:r w:rsidR="00C77C25">
        <w:t xml:space="preserve">i </w:t>
      </w:r>
      <w:r w:rsidR="002D0C61">
        <w:t>w konsekwencji</w:t>
      </w:r>
      <w:r w:rsidRPr="00143B33">
        <w:t xml:space="preserve"> klub Korona Kielce S.A. złożył propozycję innych form promocji w ramach rekompensaty. Jednak </w:t>
      </w:r>
      <w:r w:rsidR="002D0C61">
        <w:t>wskazane wyżej</w:t>
      </w:r>
      <w:r w:rsidRPr="00143B33">
        <w:t xml:space="preserve"> zadanie, nie zostało ujęte w zawartym porozumieniu </w:t>
      </w:r>
      <w:r w:rsidR="00C77C25">
        <w:t xml:space="preserve">obu </w:t>
      </w:r>
      <w:r w:rsidRPr="00143B33">
        <w:t>stron umowy, będącym wynikiem prowadzonych negocjacji</w:t>
      </w:r>
      <w:r w:rsidR="002D0C61">
        <w:t>.</w:t>
      </w:r>
    </w:p>
    <w:p w14:paraId="0368B445" w14:textId="77777777" w:rsidR="00143B33" w:rsidRDefault="00143B33" w:rsidP="00143B33">
      <w:pPr>
        <w:pStyle w:val="Akapitzlist"/>
        <w:jc w:val="both"/>
      </w:pPr>
    </w:p>
    <w:p w14:paraId="32AD8789" w14:textId="77777777" w:rsidR="00133BB5" w:rsidRPr="00133BB5" w:rsidRDefault="00133BB5" w:rsidP="00133BB5">
      <w:pPr>
        <w:pStyle w:val="Akapitzlist"/>
        <w:jc w:val="both"/>
        <w:rPr>
          <w:b/>
          <w:bCs/>
          <w:i/>
          <w:iCs/>
        </w:rPr>
      </w:pPr>
      <w:r w:rsidRPr="00133BB5">
        <w:rPr>
          <w:b/>
          <w:bCs/>
          <w:i/>
          <w:iCs/>
        </w:rPr>
        <w:t>Wniosek pokontrolny nr 1</w:t>
      </w:r>
    </w:p>
    <w:p w14:paraId="46585947" w14:textId="11A54F4B" w:rsidR="002D0C61" w:rsidRPr="002D0C61" w:rsidRDefault="002D0C61" w:rsidP="002D0C61">
      <w:pPr>
        <w:pStyle w:val="Akapitzlist"/>
        <w:jc w:val="both"/>
        <w:rPr>
          <w:bCs/>
          <w:i/>
        </w:rPr>
      </w:pPr>
      <w:r w:rsidRPr="002D0C61">
        <w:rPr>
          <w:bCs/>
          <w:i/>
        </w:rPr>
        <w:t xml:space="preserve">W przyszłej działalności Wydziału, </w:t>
      </w:r>
      <w:r>
        <w:rPr>
          <w:bCs/>
          <w:i/>
        </w:rPr>
        <w:t xml:space="preserve">dokonywać </w:t>
      </w:r>
      <w:r w:rsidRPr="002D0C61">
        <w:rPr>
          <w:bCs/>
          <w:i/>
        </w:rPr>
        <w:t xml:space="preserve">na etapie rozliczania działań promocyjnych i przy ewentualnych zmianach zakresu realizowanych zadań, szczegółowej analizy ustaleń zawartych                        w umowach, biorąc po uwagę wszystkie elementy podlegające zatwierdzonym </w:t>
      </w:r>
      <w:r>
        <w:rPr>
          <w:bCs/>
          <w:i/>
        </w:rPr>
        <w:t xml:space="preserve">                                              </w:t>
      </w:r>
      <w:r w:rsidRPr="002D0C61">
        <w:rPr>
          <w:bCs/>
          <w:i/>
        </w:rPr>
        <w:t>i wprowadzanym  zmianom, a nie jedynie te k</w:t>
      </w:r>
      <w:r>
        <w:rPr>
          <w:bCs/>
          <w:i/>
        </w:rPr>
        <w:t>tóre są</w:t>
      </w:r>
      <w:r w:rsidRPr="002D0C61">
        <w:rPr>
          <w:bCs/>
          <w:i/>
        </w:rPr>
        <w:t xml:space="preserve"> wskaz</w:t>
      </w:r>
      <w:r>
        <w:rPr>
          <w:bCs/>
          <w:i/>
        </w:rPr>
        <w:t>yw</w:t>
      </w:r>
      <w:r w:rsidRPr="002D0C61">
        <w:rPr>
          <w:bCs/>
          <w:i/>
        </w:rPr>
        <w:t xml:space="preserve">ane przez Wykonawcę danego zadania. </w:t>
      </w:r>
    </w:p>
    <w:p w14:paraId="6D4B5436" w14:textId="4665CD16" w:rsidR="00D549FA" w:rsidRDefault="00D549FA" w:rsidP="00D549FA">
      <w:pPr>
        <w:pStyle w:val="Akapitzlist"/>
        <w:jc w:val="both"/>
      </w:pPr>
    </w:p>
    <w:p w14:paraId="1CA096D4" w14:textId="2B57002A" w:rsidR="00102A18" w:rsidRPr="00C51C1B" w:rsidRDefault="00F808A5" w:rsidP="00102A18">
      <w:pPr>
        <w:pStyle w:val="Akapitzlist"/>
        <w:numPr>
          <w:ilvl w:val="0"/>
          <w:numId w:val="4"/>
        </w:numPr>
        <w:jc w:val="both"/>
        <w:rPr>
          <w:iCs/>
        </w:rPr>
      </w:pPr>
      <w:r w:rsidRPr="00F808A5">
        <w:t xml:space="preserve">W wyniku kontroli ustalono, że widnieją rozbieżności pomiędzy ustaleniami zawartej w dniu 07.09.2020r. z klubem Korona S.A. umowy nr WB/1395/EKS/405/UM/1999/2020, </w:t>
      </w:r>
      <w:r w:rsidR="00DF47CF">
        <w:t xml:space="preserve">                                    </w:t>
      </w:r>
      <w:r w:rsidRPr="00F808A5">
        <w:t>a dokumentacją z przeprowadzonego w tym zakresie szacowania wartości zamówienia (umowy). Jak wynika z analizy</w:t>
      </w:r>
      <w:r w:rsidR="00DF47CF">
        <w:t>,</w:t>
      </w:r>
      <w:r w:rsidRPr="00F808A5">
        <w:t xml:space="preserve"> w przedmiotowej umowie brak jest jednego z zadań, które było objęte szacowaniem i zostało przyjęte przez strony, zarówno na etapie negocjacji jak </w:t>
      </w:r>
      <w:r w:rsidR="00DF47CF">
        <w:t xml:space="preserve">                              </w:t>
      </w:r>
      <w:r w:rsidRPr="00F808A5">
        <w:t xml:space="preserve">i realizacji, </w:t>
      </w:r>
      <w:r w:rsidR="00DF47CF">
        <w:t>przy czym jego</w:t>
      </w:r>
      <w:r w:rsidRPr="00F808A5">
        <w:t xml:space="preserve"> wartość była uwzględniona w wynagrodzeniu, które Wykonawca zadania otrzymał za realizację umowy. </w:t>
      </w:r>
      <w:r w:rsidR="00DF47CF">
        <w:t>R</w:t>
      </w:r>
      <w:r w:rsidRPr="00F808A5">
        <w:t>ozbieżności</w:t>
      </w:r>
      <w:r w:rsidR="00DF47CF">
        <w:t xml:space="preserve"> te</w:t>
      </w:r>
      <w:r w:rsidRPr="00F808A5">
        <w:t xml:space="preserve"> </w:t>
      </w:r>
      <w:r w:rsidR="00DF47CF">
        <w:t>wynikały</w:t>
      </w:r>
      <w:r w:rsidRPr="00F808A5">
        <w:t xml:space="preserve"> również </w:t>
      </w:r>
      <w:r w:rsidR="00DF47CF">
        <w:t>ze</w:t>
      </w:r>
      <w:r w:rsidRPr="00F808A5">
        <w:t xml:space="preserve"> </w:t>
      </w:r>
      <w:r w:rsidR="00DF47CF">
        <w:t>sporządzonej</w:t>
      </w:r>
      <w:r w:rsidRPr="00F808A5">
        <w:t xml:space="preserve"> dokumentacji z postępowania o udzielenie zamówienia publicznego w trybie zamówienia </w:t>
      </w:r>
      <w:r w:rsidR="00DF47CF">
        <w:t xml:space="preserve">                   </w:t>
      </w:r>
      <w:r w:rsidRPr="00F808A5">
        <w:t xml:space="preserve">z wolnej ręki. </w:t>
      </w:r>
      <w:r w:rsidR="00DF47CF">
        <w:t>Nieprawidłowość ta,</w:t>
      </w:r>
      <w:r w:rsidRPr="00F808A5">
        <w:t xml:space="preserve"> stanowiła przedmiot </w:t>
      </w:r>
      <w:r w:rsidR="00DF47CF">
        <w:t>dołączonego</w:t>
      </w:r>
      <w:r w:rsidRPr="00F808A5">
        <w:t xml:space="preserve"> do protokołu</w:t>
      </w:r>
      <w:r w:rsidR="00DF47CF">
        <w:t xml:space="preserve"> wyjaśnienia</w:t>
      </w:r>
      <w:r w:rsidRPr="00F808A5">
        <w:t xml:space="preserve">, wskazującego na oczywistą omyłkę pisarską, która </w:t>
      </w:r>
      <w:r w:rsidR="00DF47CF">
        <w:t xml:space="preserve">następnie </w:t>
      </w:r>
      <w:r w:rsidRPr="00F808A5">
        <w:t xml:space="preserve">wpłynęła na kolejne błędne zapisy w tworzonej chronologicznie dokumentacji. </w:t>
      </w:r>
    </w:p>
    <w:p w14:paraId="3B38D050" w14:textId="5F4B3C9E" w:rsidR="00D4088C" w:rsidRPr="00102A18" w:rsidRDefault="00D4088C" w:rsidP="00102A18">
      <w:pPr>
        <w:pStyle w:val="Akapitzlist"/>
        <w:jc w:val="both"/>
        <w:rPr>
          <w:b/>
          <w:bCs/>
          <w:i/>
          <w:iCs/>
        </w:rPr>
      </w:pPr>
      <w:r w:rsidRPr="00102A18">
        <w:rPr>
          <w:b/>
          <w:bCs/>
          <w:i/>
          <w:iCs/>
        </w:rPr>
        <w:lastRenderedPageBreak/>
        <w:t xml:space="preserve">Wniosek pokontrolny nr </w:t>
      </w:r>
      <w:r w:rsidR="00143B33">
        <w:rPr>
          <w:b/>
          <w:bCs/>
          <w:i/>
          <w:iCs/>
        </w:rPr>
        <w:t>2</w:t>
      </w:r>
    </w:p>
    <w:p w14:paraId="7DD57576" w14:textId="77A46591" w:rsidR="00C77C25" w:rsidRPr="00C77C25" w:rsidRDefault="00C77C25" w:rsidP="00C77C25">
      <w:pPr>
        <w:pStyle w:val="Akapitzlist"/>
        <w:jc w:val="both"/>
        <w:rPr>
          <w:bCs/>
          <w:i/>
          <w:iCs/>
        </w:rPr>
      </w:pPr>
      <w:r w:rsidRPr="00C77C25">
        <w:rPr>
          <w:bCs/>
          <w:i/>
          <w:iCs/>
        </w:rPr>
        <w:t>W przyszłej działalności Wydziału, sporządzać wymaganą dokumentację ze szczególną starannością, zwracając uwagę m.in. na to, aby zapisy kolejnych dokumentów dotyczących tej samej sprawy, nie różniły się między sobą w zakresie w którym koniecznym jest zachowanie tych samych elementów w ramach jednego procesu, a więc tak aby</w:t>
      </w:r>
      <w:r>
        <w:rPr>
          <w:bCs/>
          <w:i/>
          <w:iCs/>
        </w:rPr>
        <w:t xml:space="preserve"> realizowane zadanie, było</w:t>
      </w:r>
      <w:r w:rsidRPr="00C77C25">
        <w:rPr>
          <w:bCs/>
          <w:i/>
          <w:iCs/>
        </w:rPr>
        <w:t xml:space="preserve"> prowadzon</w:t>
      </w:r>
      <w:r>
        <w:rPr>
          <w:bCs/>
          <w:i/>
          <w:iCs/>
        </w:rPr>
        <w:t>e</w:t>
      </w:r>
      <w:r w:rsidRPr="00C77C25">
        <w:rPr>
          <w:bCs/>
          <w:i/>
          <w:iCs/>
        </w:rPr>
        <w:t xml:space="preserve"> zgodnie z przepisami regulującymi przedmiotowy obszar i warunkami ustalonymi przed i w trakcie </w:t>
      </w:r>
      <w:r>
        <w:rPr>
          <w:bCs/>
          <w:i/>
          <w:iCs/>
        </w:rPr>
        <w:t>wykonywania</w:t>
      </w:r>
      <w:r w:rsidRPr="00C77C25">
        <w:rPr>
          <w:bCs/>
          <w:i/>
          <w:iCs/>
        </w:rPr>
        <w:t xml:space="preserve"> poszczególnych </w:t>
      </w:r>
      <w:r>
        <w:rPr>
          <w:bCs/>
          <w:i/>
          <w:iCs/>
        </w:rPr>
        <w:t>czynności</w:t>
      </w:r>
      <w:r w:rsidRPr="00C77C25">
        <w:rPr>
          <w:bCs/>
          <w:i/>
          <w:iCs/>
        </w:rPr>
        <w:t xml:space="preserve">. </w:t>
      </w:r>
    </w:p>
    <w:p w14:paraId="7FBC9EBE" w14:textId="01083039" w:rsidR="001F0394" w:rsidRPr="001F0394" w:rsidRDefault="001F0394" w:rsidP="00143B33">
      <w:pPr>
        <w:pStyle w:val="Akapitzlist"/>
        <w:jc w:val="both"/>
        <w:rPr>
          <w:i/>
          <w:iCs/>
        </w:rPr>
      </w:pPr>
    </w:p>
    <w:p w14:paraId="3D9F28E2" w14:textId="77777777" w:rsidR="001F0394" w:rsidRPr="001F0394" w:rsidRDefault="001F0394" w:rsidP="001F0394">
      <w:pPr>
        <w:pStyle w:val="Akapitzlist"/>
        <w:jc w:val="both"/>
        <w:rPr>
          <w:i/>
          <w:iCs/>
        </w:rPr>
      </w:pPr>
    </w:p>
    <w:sectPr w:rsidR="001F0394" w:rsidRPr="001F03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6F42" w14:textId="77777777" w:rsidR="006B1D21" w:rsidRDefault="006B1D21" w:rsidP="00300B04">
      <w:pPr>
        <w:spacing w:after="0" w:line="240" w:lineRule="auto"/>
      </w:pPr>
      <w:r>
        <w:separator/>
      </w:r>
    </w:p>
  </w:endnote>
  <w:endnote w:type="continuationSeparator" w:id="0">
    <w:p w14:paraId="645316F6" w14:textId="77777777" w:rsidR="006B1D21" w:rsidRDefault="006B1D21" w:rsidP="0030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6462"/>
      <w:docPartObj>
        <w:docPartGallery w:val="Page Numbers (Bottom of Page)"/>
        <w:docPartUnique/>
      </w:docPartObj>
    </w:sdtPr>
    <w:sdtEndPr/>
    <w:sdtContent>
      <w:p w14:paraId="21334EBA" w14:textId="2713EE24" w:rsidR="00300B04" w:rsidRDefault="00300B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31B0C" w14:textId="77777777" w:rsidR="00300B04" w:rsidRDefault="0030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D6A" w14:textId="77777777" w:rsidR="006B1D21" w:rsidRDefault="006B1D21" w:rsidP="00300B04">
      <w:pPr>
        <w:spacing w:after="0" w:line="240" w:lineRule="auto"/>
      </w:pPr>
      <w:r>
        <w:separator/>
      </w:r>
    </w:p>
  </w:footnote>
  <w:footnote w:type="continuationSeparator" w:id="0">
    <w:p w14:paraId="16ADAB72" w14:textId="77777777" w:rsidR="006B1D21" w:rsidRDefault="006B1D21" w:rsidP="0030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86F"/>
    <w:multiLevelType w:val="hybridMultilevel"/>
    <w:tmpl w:val="D224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42A97"/>
    <w:multiLevelType w:val="hybridMultilevel"/>
    <w:tmpl w:val="7348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6D71"/>
    <w:multiLevelType w:val="hybridMultilevel"/>
    <w:tmpl w:val="B8F2D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559"/>
    <w:multiLevelType w:val="hybridMultilevel"/>
    <w:tmpl w:val="CD72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0"/>
    <w:rsid w:val="00057D21"/>
    <w:rsid w:val="0009328E"/>
    <w:rsid w:val="00102A18"/>
    <w:rsid w:val="00133BB5"/>
    <w:rsid w:val="00143B33"/>
    <w:rsid w:val="00182713"/>
    <w:rsid w:val="001F0394"/>
    <w:rsid w:val="001F2DC0"/>
    <w:rsid w:val="00211498"/>
    <w:rsid w:val="002379A9"/>
    <w:rsid w:val="002D0C61"/>
    <w:rsid w:val="00300B04"/>
    <w:rsid w:val="00303151"/>
    <w:rsid w:val="00565084"/>
    <w:rsid w:val="00605FCD"/>
    <w:rsid w:val="00631F86"/>
    <w:rsid w:val="006B1D21"/>
    <w:rsid w:val="00742722"/>
    <w:rsid w:val="007B0B40"/>
    <w:rsid w:val="007F1712"/>
    <w:rsid w:val="00825CA4"/>
    <w:rsid w:val="00842B42"/>
    <w:rsid w:val="008818A2"/>
    <w:rsid w:val="009263F8"/>
    <w:rsid w:val="00930AE3"/>
    <w:rsid w:val="0094374E"/>
    <w:rsid w:val="00951FF4"/>
    <w:rsid w:val="00970056"/>
    <w:rsid w:val="00973686"/>
    <w:rsid w:val="009812ED"/>
    <w:rsid w:val="009D5016"/>
    <w:rsid w:val="00A37391"/>
    <w:rsid w:val="00A6389D"/>
    <w:rsid w:val="00B1050E"/>
    <w:rsid w:val="00BD0303"/>
    <w:rsid w:val="00BF16C2"/>
    <w:rsid w:val="00C2620D"/>
    <w:rsid w:val="00C51C1B"/>
    <w:rsid w:val="00C77C25"/>
    <w:rsid w:val="00CF66FD"/>
    <w:rsid w:val="00D055B0"/>
    <w:rsid w:val="00D4088C"/>
    <w:rsid w:val="00D549FA"/>
    <w:rsid w:val="00DB7055"/>
    <w:rsid w:val="00DC33C8"/>
    <w:rsid w:val="00DF1483"/>
    <w:rsid w:val="00DF47CF"/>
    <w:rsid w:val="00E7552D"/>
    <w:rsid w:val="00EB4121"/>
    <w:rsid w:val="00EC4F01"/>
    <w:rsid w:val="00ED5D6F"/>
    <w:rsid w:val="00EF0660"/>
    <w:rsid w:val="00F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654"/>
  <w15:chartTrackingRefBased/>
  <w15:docId w15:val="{169C366E-461B-4E44-842A-E89410B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B04"/>
  </w:style>
  <w:style w:type="paragraph" w:styleId="Stopka">
    <w:name w:val="footer"/>
    <w:basedOn w:val="Normalny"/>
    <w:link w:val="StopkaZnak"/>
    <w:uiPriority w:val="99"/>
    <w:unhideWhenUsed/>
    <w:rsid w:val="0030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2</cp:revision>
  <cp:lastPrinted>2021-09-03T07:30:00Z</cp:lastPrinted>
  <dcterms:created xsi:type="dcterms:W3CDTF">2021-09-06T05:40:00Z</dcterms:created>
  <dcterms:modified xsi:type="dcterms:W3CDTF">2021-09-06T05:40:00Z</dcterms:modified>
</cp:coreProperties>
</file>